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A" w:rsidRPr="009D6C8A" w:rsidRDefault="009D6C8A" w:rsidP="00FB3D85">
      <w:pPr>
        <w:spacing w:after="0" w:line="240" w:lineRule="atLeast"/>
        <w:ind w:left="-567" w:right="141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D6C8A">
        <w:rPr>
          <w:rFonts w:ascii="Times New Roman" w:hAnsi="Times New Roman"/>
          <w:b/>
          <w:sz w:val="28"/>
          <w:szCs w:val="28"/>
          <w:lang w:val="kk-KZ"/>
        </w:rPr>
        <w:t>3 ТАҚЫРЫП</w:t>
      </w:r>
    </w:p>
    <w:p w:rsidR="009D6C8A" w:rsidRDefault="009D6C8A" w:rsidP="00FB3D85">
      <w:pPr>
        <w:spacing w:after="0" w:line="240" w:lineRule="atLeast"/>
        <w:ind w:left="-567" w:right="141" w:firstLine="567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D6C8A">
        <w:rPr>
          <w:rFonts w:ascii="Times New Roman" w:hAnsi="Times New Roman"/>
          <w:b/>
          <w:sz w:val="28"/>
          <w:szCs w:val="28"/>
          <w:lang w:val="kk-KZ"/>
        </w:rPr>
        <w:t xml:space="preserve">3 дәріс. </w:t>
      </w:r>
      <w:r w:rsidRPr="009D6C8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Индустриалды -инновациялық дамудың түсінігі, алға қойған мақсаттары.</w:t>
      </w:r>
    </w:p>
    <w:p w:rsidR="00FB3D85" w:rsidRPr="009D6C8A" w:rsidRDefault="00FB3D85" w:rsidP="00FB3D85">
      <w:pPr>
        <w:spacing w:after="0" w:line="240" w:lineRule="atLeast"/>
        <w:ind w:left="-567" w:right="141" w:firstLine="567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B3D85" w:rsidRPr="00FB3D85" w:rsidRDefault="00FB3D85" w:rsidP="00FB3D85">
      <w:pPr>
        <w:spacing w:after="0"/>
        <w:ind w:left="-567" w:right="141"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Бағдарламаның мақсаты: 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ынталандыру.</w:t>
      </w:r>
      <w:bookmarkStart w:id="0" w:name="_GoBack"/>
      <w:bookmarkEnd w:id="0"/>
      <w:r w:rsidRPr="00FB3D85">
        <w:rPr>
          <w:rFonts w:ascii="Times New Roman" w:hAnsi="Times New Roman"/>
          <w:sz w:val="28"/>
          <w:szCs w:val="28"/>
          <w:lang w:val="kk-KZ"/>
        </w:rPr>
        <w:br/>
      </w: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 Бағдарлама мақсатына қол жеткізу мынадай нысаналы индикаторлармен өлшенетін болады (1-кесте):</w:t>
      </w:r>
      <w:r w:rsidRPr="00FB3D85">
        <w:rPr>
          <w:rFonts w:ascii="Times New Roman" w:hAnsi="Times New Roman"/>
          <w:sz w:val="28"/>
          <w:szCs w:val="28"/>
          <w:lang w:val="kk-KZ"/>
        </w:rPr>
        <w:br/>
      </w: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 1) өңдеуші өнеркәсіп өнімі экспортының құндық көлемінің 2015 жылғы деңгейге қарағанда 19%-ға өсуі;</w:t>
      </w:r>
      <w:r w:rsidRPr="00FB3D85">
        <w:rPr>
          <w:rFonts w:ascii="Times New Roman" w:hAnsi="Times New Roman"/>
          <w:sz w:val="28"/>
          <w:szCs w:val="28"/>
          <w:lang w:val="kk-KZ"/>
        </w:rPr>
        <w:br/>
      </w: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 2) өңдеуші өнеркәсіпте еңбек өнімділігінің 2015 жылғы деңгейге қарағанда нақты мәнде 22%-ға өсуі;</w:t>
      </w:r>
      <w:r w:rsidRPr="00FB3D85">
        <w:rPr>
          <w:rFonts w:ascii="Times New Roman" w:hAnsi="Times New Roman"/>
          <w:sz w:val="28"/>
          <w:szCs w:val="28"/>
          <w:lang w:val="kk-KZ"/>
        </w:rPr>
        <w:br/>
      </w: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 3) өңдеуші өнеркәсіпте негізгі капиталға инвестициялар көлемі 4,5 трлн. теңге сомасында;</w:t>
      </w:r>
      <w:r w:rsidRPr="00FB3D85">
        <w:rPr>
          <w:rFonts w:ascii="Times New Roman" w:hAnsi="Times New Roman"/>
          <w:sz w:val="28"/>
          <w:szCs w:val="28"/>
          <w:lang w:val="kk-KZ"/>
        </w:rPr>
        <w:br/>
      </w: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 4) өңдеуші өнеркәсіптегі энергия сыйымдылығының 2014 жылғы деңгейге қарағанда кемінде 7%-ға төмендеуі.</w:t>
      </w:r>
    </w:p>
    <w:p w:rsidR="00FB3D85" w:rsidRDefault="00FB3D85" w:rsidP="00FB3D85">
      <w:pPr>
        <w:spacing w:after="0"/>
        <w:ind w:left="-567" w:right="141"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 Қойылған мақсатты шешу үшін мынадай міндеттерді шешу көзделеді:</w:t>
      </w:r>
      <w:r w:rsidRPr="00FB3D85">
        <w:rPr>
          <w:rFonts w:ascii="Times New Roman" w:hAnsi="Times New Roman"/>
          <w:sz w:val="28"/>
          <w:szCs w:val="28"/>
          <w:lang w:val="kk-KZ"/>
        </w:rPr>
        <w:br/>
      </w: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 1) дәстүрлі секторларда кәсіпорындарды жаңғырту есебінен базалық тиімді индустрияны құруды аяқтау.</w:t>
      </w:r>
      <w:r w:rsidRPr="00FB3D85">
        <w:rPr>
          <w:rFonts w:ascii="Times New Roman" w:hAnsi="Times New Roman"/>
          <w:sz w:val="28"/>
          <w:szCs w:val="28"/>
          <w:lang w:val="kk-KZ"/>
        </w:rPr>
        <w:br/>
      </w: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   2) сала түзуші ірі жобаларды іске асыру арқылы индустриялық өсудің жаңа нүктелерін құру.</w:t>
      </w:r>
      <w:r w:rsidRPr="00FB3D85">
        <w:rPr>
          <w:rFonts w:ascii="Times New Roman" w:hAnsi="Times New Roman"/>
          <w:sz w:val="28"/>
          <w:szCs w:val="28"/>
          <w:lang w:val="kk-KZ"/>
        </w:rPr>
        <w:br/>
      </w:r>
    </w:p>
    <w:p w:rsidR="00FB3D85" w:rsidRPr="00FB3D85" w:rsidRDefault="00FB3D85" w:rsidP="00FB3D85">
      <w:pPr>
        <w:spacing w:after="0"/>
        <w:ind w:left="-567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Индустриялық саясаттың ұзақ мерзімді мақсаты - ЭЫДҰ елдеріндегі орташа деңгейге тең еңбек өнімділігі деңгейіне қол жеткізу. Алайда, өнімділіктің өсуі жұмыскерлердің босатылуымен қатар жүреді. 2008-2015 жылдары барлық ЭЫДҰ елдерінен Германия мен Израиль ғана өңдеуші өнеркәсіптегі жұмыскерлер санын ұлғайта алды (тиісінше 50 және 16 мың адамға жуық).</w:t>
      </w:r>
      <w:r w:rsidRPr="00FB3D85">
        <w:rPr>
          <w:rFonts w:ascii="Times New Roman" w:hAnsi="Times New Roman"/>
          <w:sz w:val="28"/>
          <w:szCs w:val="28"/>
          <w:lang w:val="kk-KZ"/>
        </w:rPr>
        <w:br/>
      </w: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 Сондықтан Бағдарлама шеңберінде еңбек өнімділігін арттыра отырып, индустрияландыру шеңберінде іске қосылатын жаңа кәсіпорындарда жұмыс орындарын құру есебінен өңдеуші сектордағы жұмыскерлер санын сақтап қалу міндеті қойылған (2015 жылы - өзін-өзі жұмыспен қамтығандарды есепке алмағанда, 515 мың адамға жуық). Жалпы Бағдарлама шеңберінде өңдеуші секторда 70 мыңнан астам сапалы жұмыс орындарын құра отырып, 400-ге жуық жобаны іске асыру межеленген;</w:t>
      </w:r>
    </w:p>
    <w:p w:rsidR="009D6C8A" w:rsidRPr="00FB3D85" w:rsidRDefault="00FB3D85" w:rsidP="00FB3D85">
      <w:pPr>
        <w:ind w:left="-567" w:right="141" w:firstLine="567"/>
        <w:jc w:val="both"/>
        <w:rPr>
          <w:sz w:val="28"/>
          <w:szCs w:val="28"/>
          <w:lang w:val="kk-KZ"/>
        </w:rPr>
      </w:pP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3) экспортқа және (немесе) өз еңбегінің өнімділігін үнемі арттыруға бағдарланған жоғары тиімді индустриялық кәсіпкерліктің пайда болуы үшін жағдайларды қамтамасыз ету.</w:t>
      </w:r>
      <w:r w:rsidRPr="00FB3D85">
        <w:rPr>
          <w:rFonts w:ascii="Times New Roman" w:hAnsi="Times New Roman"/>
          <w:sz w:val="28"/>
          <w:szCs w:val="28"/>
          <w:lang w:val="kk-KZ"/>
        </w:rPr>
        <w:br/>
      </w:r>
      <w:r w:rsidRPr="00FB3D85">
        <w:rPr>
          <w:rFonts w:ascii="Times New Roman" w:hAnsi="Times New Roman"/>
          <w:color w:val="000000"/>
          <w:sz w:val="28"/>
          <w:szCs w:val="28"/>
          <w:lang w:val="kk-KZ"/>
        </w:rPr>
        <w:t>        4) келешекте инновациялық белсенді бизнестің сындарлы мөлшерінің пайда болуы үшін алғышарттар жасау.</w:t>
      </w:r>
    </w:p>
    <w:sectPr w:rsidR="009D6C8A" w:rsidRPr="00FB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48"/>
    <w:rsid w:val="00734F72"/>
    <w:rsid w:val="00776448"/>
    <w:rsid w:val="009D6C8A"/>
    <w:rsid w:val="00FB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2019-01-18T06:25:00Z</dcterms:created>
  <dcterms:modified xsi:type="dcterms:W3CDTF">2019-01-18T15:14:00Z</dcterms:modified>
</cp:coreProperties>
</file>